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Nattens løb fredag d </w:t>
      </w:r>
      <w:r w:rsidR="00274F9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4</w:t>
      </w: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 </w:t>
      </w:r>
      <w:proofErr w:type="gramStart"/>
      <w:r w:rsidR="00274F9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Sep</w:t>
      </w: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.</w:t>
      </w:r>
      <w:proofErr w:type="gramEnd"/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 med start kl. </w:t>
      </w:r>
      <w:r w:rsidR="00274F9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21</w:t>
      </w: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.</w:t>
      </w:r>
      <w:r w:rsidR="00274F9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00</w:t>
      </w: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Løbsinformation: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Løbet: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Når </w:t>
      </w:r>
      <w:r w:rsidRPr="009134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nattens løb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fredag d.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september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skydes i gang er det 1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9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gang at dette løb afholdes.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Løbet er et samarbejde mellem Holbæk Løbe- og Motionsklub og Holbæk </w:t>
      </w:r>
      <w:r w:rsidR="00AD6AA5"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Handelsstandsforening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Netop dette samarbejde sikrer, at der er liv i byen både før og under løbet med åbne forretninger og en masse underholdning i gaderne –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alt sammen med til at sætte rammerne for en stor festaften i Holbæk By.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Løbet skydes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som noget i gang allerede kl. 21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og består som traditionen foreskriver af en 5 eller 10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km rute for løbere og mulighed for også at deltage som powerwalker/stavgænger på 5km ruten.</w:t>
      </w:r>
    </w:p>
    <w:p w:rsidR="009134E3" w:rsidRDefault="009134E3" w:rsidP="009134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Deltagerne kommer rundt i Holbæk by hvor feltet vil blive båret rundt af liv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emusik, feststemte tilskuere rundt på rute. </w:t>
      </w:r>
    </w:p>
    <w:p w:rsidR="00274F97" w:rsidRPr="00D11DC3" w:rsidRDefault="00274F97" w:rsidP="00274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D11D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Nyheder 2015:</w:t>
      </w:r>
    </w:p>
    <w:p w:rsidR="00274F97" w:rsidRDefault="00274F97" w:rsidP="00274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Som noget nyt ved årets Natløb bliver at løbet starter kl. 21 – På det stykke som løbes i byen centrum vil være spærret af for tilskuer – Der vil blive lavet ny rute til årets løb. </w:t>
      </w:r>
    </w:p>
    <w:p w:rsidR="00274F97" w:rsidRDefault="00274F97" w:rsidP="009134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Distancer – Start tiderne: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mulighed for følgende distancer: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</w:tblGrid>
      <w:tr w:rsidR="009134E3" w:rsidRPr="009134E3" w:rsidTr="009134E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Distancer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Start tider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kl. </w:t>
            </w:r>
            <w:r w:rsidR="0027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21.00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0070C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 km.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274F97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 21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00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km. Gang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274F97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 21.00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</w:tbl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Klasser: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løbes i disse aldersklasser for både mænd og kvinder og børn.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0-13, - 14-16, 17-19, 20-29, 30-34, 35-39, 40-44, 45-49, 50-59, 60-69, 70-99 år.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Power Walking er fællesklasse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Stavgang er fællesklasse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Loft på antal deltager: </w:t>
      </w:r>
    </w:p>
    <w:p w:rsidR="009134E3" w:rsidRPr="009134E3" w:rsidRDefault="009134E3" w:rsidP="00913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Natløbet er efterhånden blevet så stor en event at 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bliver nød til at sætte et loft på antal deltager. A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 alle deltager får et godt løb uden for meget trængsel. </w:t>
      </w:r>
    </w:p>
    <w:p w:rsidR="009134E3" w:rsidRPr="009134E3" w:rsidRDefault="009134E3" w:rsidP="00913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Således stopper mulighed for tilmelding ved </w:t>
      </w: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1200 deltagere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 år. Det er derfor en rigtig god ide at være ude i god tid hvis man vil sikre sig en plads i feltet 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den 1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udgave at Natløbet i Holbæk.</w:t>
      </w:r>
    </w:p>
    <w:p w:rsidR="009134E3" w:rsidRPr="009134E3" w:rsidRDefault="009134E3" w:rsidP="00913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Skulle der ikke blive udsolgt så vil det være mulig</w:t>
      </w:r>
      <w:r w:rsidR="00274F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t at tilmelde sig frem til kl. 20</w:t>
      </w:r>
      <w:r w:rsidR="00D11D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.30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Ruterne: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Start og mål sker </w:t>
      </w:r>
      <w:r w:rsidR="00AD6AA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fra Torvet på Ahlgade.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Ruten er 5 km og skal for 10 kilometer-løbernes vedkommende gennemløbes 2 gange</w:t>
      </w:r>
      <w:r w:rsidR="00AD6AA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D11D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årets løb vil der komme lidt ændringer på ruten i forhold til de sidste par år. </w:t>
      </w:r>
      <w:bookmarkStart w:id="0" w:name="_GoBack"/>
      <w:bookmarkEnd w:id="0"/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Forplejning: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vil være væske depot halvvejs for 10 km. løberne.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Ellers er der væske – frugt m.m. når i kommer i mål. </w:t>
      </w:r>
    </w:p>
    <w:p w:rsidR="007A73AC" w:rsidRDefault="007A73AC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Omklædning &amp; Bad: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ikke mulighed for bad og omklædning.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Så kom omklædt.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Deltagerliste: </w:t>
      </w:r>
    </w:p>
    <w:p w:rsidR="009134E3" w:rsidRPr="009134E3" w:rsidRDefault="00AD6AA5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Se </w:t>
      </w:r>
      <w:r w:rsidR="00D11D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deltagerlisten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på hjemmesiden.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Resultater: </w:t>
      </w: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br/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Vil komme på vores hjemmeside lige efter løbets afslutning.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>Tilmelding/ Tidstagning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 har igen lavet aftale med Events4U som vi også bruger ved alle vores andre løb.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Tilmelding til løbet foregår på vores hjemmeside, der ligger linket til Event4U. </w:t>
      </w:r>
    </w:p>
    <w:p w:rsidR="007A73AC" w:rsidRDefault="007A73AC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Prisen for vores løb er bruttopris – det vil sige den pris der står her på siden – er der indregnet alle tillæg m.m. – så det er prisen. </w:t>
      </w:r>
    </w:p>
    <w:p w:rsidR="007A73AC" w:rsidRDefault="007A73AC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Onlinetilmelding lukker </w:t>
      </w:r>
      <w:r w:rsidR="00D11D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fredag</w:t>
      </w: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 d. </w:t>
      </w:r>
      <w:r w:rsidR="00D11D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30</w:t>
      </w: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 aug. kl. 23.59</w:t>
      </w:r>
    </w:p>
    <w:p w:rsidR="009134E3" w:rsidRPr="009134E3" w:rsidRDefault="007808C1" w:rsidP="00913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løbes i år med engangs chip – det vil sige den skal </w:t>
      </w:r>
      <w:r w:rsidRPr="00D11D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da-DK"/>
        </w:rPr>
        <w:t xml:space="preserve">ikke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afleveres tilbage efter løbet.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Pris:</w:t>
      </w:r>
    </w:p>
    <w:tbl>
      <w:tblPr>
        <w:tblStyle w:val="Tabel-Gitter"/>
        <w:tblW w:w="3652" w:type="dxa"/>
        <w:tblLook w:val="04A0" w:firstRow="1" w:lastRow="0" w:firstColumn="1" w:lastColumn="0" w:noHBand="0" w:noVBand="1"/>
      </w:tblPr>
      <w:tblGrid>
        <w:gridCol w:w="2005"/>
        <w:gridCol w:w="1647"/>
      </w:tblGrid>
      <w:tr w:rsidR="009134E3" w:rsidRPr="009134E3" w:rsidTr="008F4917">
        <w:trPr>
          <w:trHeight w:val="315"/>
        </w:trPr>
        <w:tc>
          <w:tcPr>
            <w:tcW w:w="2005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Distance </w:t>
            </w:r>
          </w:p>
        </w:tc>
        <w:tc>
          <w:tcPr>
            <w:tcW w:w="1647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Pris: </w:t>
            </w:r>
          </w:p>
        </w:tc>
      </w:tr>
      <w:tr w:rsidR="009134E3" w:rsidRPr="009134E3" w:rsidTr="008F4917">
        <w:trPr>
          <w:trHeight w:val="315"/>
        </w:trPr>
        <w:tc>
          <w:tcPr>
            <w:tcW w:w="2005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 </w:t>
            </w:r>
          </w:p>
        </w:tc>
        <w:tc>
          <w:tcPr>
            <w:tcW w:w="1647" w:type="dxa"/>
            <w:noWrap/>
            <w:hideMark/>
          </w:tcPr>
          <w:p w:rsidR="009134E3" w:rsidRPr="009134E3" w:rsidRDefault="00274F97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9134E3" w:rsidRPr="009134E3" w:rsidTr="008F4917">
        <w:trPr>
          <w:trHeight w:val="315"/>
        </w:trPr>
        <w:tc>
          <w:tcPr>
            <w:tcW w:w="2005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 km. </w:t>
            </w:r>
          </w:p>
        </w:tc>
        <w:tc>
          <w:tcPr>
            <w:tcW w:w="1647" w:type="dxa"/>
            <w:noWrap/>
            <w:hideMark/>
          </w:tcPr>
          <w:p w:rsidR="009134E3" w:rsidRPr="009134E3" w:rsidRDefault="00274F97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185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9134E3" w:rsidRPr="009134E3" w:rsidTr="008F4917">
        <w:trPr>
          <w:trHeight w:val="315"/>
        </w:trPr>
        <w:tc>
          <w:tcPr>
            <w:tcW w:w="2005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km. gang </w:t>
            </w:r>
          </w:p>
        </w:tc>
        <w:tc>
          <w:tcPr>
            <w:tcW w:w="1647" w:type="dxa"/>
            <w:noWrap/>
            <w:hideMark/>
          </w:tcPr>
          <w:p w:rsidR="009134E3" w:rsidRPr="009134E3" w:rsidRDefault="00274F97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9134E3" w:rsidRPr="009134E3" w:rsidTr="008F4917">
        <w:trPr>
          <w:trHeight w:val="315"/>
        </w:trPr>
        <w:tc>
          <w:tcPr>
            <w:tcW w:w="2005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Børn under 16 år. </w:t>
            </w:r>
          </w:p>
        </w:tc>
        <w:tc>
          <w:tcPr>
            <w:tcW w:w="1647" w:type="dxa"/>
            <w:noWrap/>
            <w:hideMark/>
          </w:tcPr>
          <w:p w:rsidR="009134E3" w:rsidRPr="009134E3" w:rsidRDefault="00274F97" w:rsidP="0078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145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</w:tbl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8F4917" w:rsidRPr="009134E3" w:rsidRDefault="008F4917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Eftertilmelding på løbsdagen +50 kr.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er muligt at eftertilmelde sig fra onsdag d. </w:t>
      </w:r>
      <w:r w:rsidR="0080508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sep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Kl. 15.00 ved vores stand i Sportmaster i Holbæk.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Udlevering af startnumre: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Udlevering af startnumre – chip – T-shirt m.m. foregår i Sportsmaster Ahlgade Holbæk.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42"/>
      </w:tblGrid>
      <w:tr w:rsidR="009134E3" w:rsidRPr="009134E3" w:rsidTr="009134E3">
        <w:trPr>
          <w:trHeight w:val="315"/>
        </w:trPr>
        <w:tc>
          <w:tcPr>
            <w:tcW w:w="185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Dato </w:t>
            </w:r>
          </w:p>
        </w:tc>
        <w:tc>
          <w:tcPr>
            <w:tcW w:w="164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Tid 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27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Onsdag d </w:t>
            </w:r>
            <w:r w:rsidR="007808C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  <w:r w:rsidR="00274F9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sep</w:t>
            </w: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kl. 15.00 - 17.30 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274F97" w:rsidP="0078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Torsdag d 3 sep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kl. 15.00 - 17.30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Fredag d </w:t>
            </w:r>
            <w:r w:rsidR="00274F9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 sep</w:t>
            </w:r>
            <w:r w:rsidR="007808C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D11DC3" w:rsidP="00D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kl. 16.00 - 20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</w:tbl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7808C1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Fredag d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 sep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forgår udlevering fra vores telt på Torvet fra kl. 16 til kl.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9134E3"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 xml:space="preserve">Vi opfordrer så mange som mulig </w:t>
      </w:r>
      <w:r w:rsidR="007808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afhente løbeposen i de pågældende dage, men det </w:t>
      </w:r>
      <w:r w:rsidR="007808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er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også muligt på dagen.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Præmier: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præmier til den hurtigste mænd og kvinder på alle distancer.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10 km. herre og damer – drenge og piger under 16 år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5 km. herre og damer – drenge og piger under 16 år.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Samt præmie til den hurtigste for Power Walking/ Stavgang.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T-shirt: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vil til alle deltagere være en flot topkvalitets løbe T-shirt til alle.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Den kan afhentes i Sportmaster fra d. </w:t>
      </w:r>
      <w:r w:rsidR="009351C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sep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kl. 15.00 </w:t>
      </w:r>
    </w:p>
    <w:p w:rsidR="0080508E" w:rsidRPr="009134E3" w:rsidRDefault="0080508E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Nu hurtigere du henter din T-shirt – nu større er chance for at få den rigtige størrelse.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Kontakt os: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Løbs kontakt: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Yderligere information om løbet kan fås på mail </w:t>
      </w:r>
      <w:hyperlink r:id="rId4" w:history="1">
        <w:r w:rsidR="009351C4" w:rsidRPr="000A1FD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info@holbaek-lmk.dk</w:t>
        </w:r>
      </w:hyperlink>
      <w:r w:rsidR="009351C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eller 20208060</w:t>
      </w:r>
    </w:p>
    <w:p w:rsidR="00090C30" w:rsidRDefault="00090C30"/>
    <w:sectPr w:rsidR="00090C30" w:rsidSect="0009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3"/>
    <w:rsid w:val="00090C30"/>
    <w:rsid w:val="00274F97"/>
    <w:rsid w:val="002A5EF0"/>
    <w:rsid w:val="00701D8E"/>
    <w:rsid w:val="007808C1"/>
    <w:rsid w:val="007A73AC"/>
    <w:rsid w:val="0080508E"/>
    <w:rsid w:val="008F4917"/>
    <w:rsid w:val="009134E3"/>
    <w:rsid w:val="009351C4"/>
    <w:rsid w:val="009C0B9F"/>
    <w:rsid w:val="00A86504"/>
    <w:rsid w:val="00AD6AA5"/>
    <w:rsid w:val="00D11DC3"/>
    <w:rsid w:val="00D36414"/>
    <w:rsid w:val="00DF2931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AF37-63FC-4897-99A4-DBA82EE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34E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134E3"/>
    <w:rPr>
      <w:b/>
      <w:bCs/>
    </w:rPr>
  </w:style>
  <w:style w:type="table" w:styleId="Tabel-Gitter">
    <w:name w:val="Table Grid"/>
    <w:basedOn w:val="Tabel-Normal"/>
    <w:uiPriority w:val="59"/>
    <w:rsid w:val="008F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lbaek-lm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Bruun-Jensen</dc:creator>
  <cp:lastModifiedBy>Hans Bruun-Jensen</cp:lastModifiedBy>
  <cp:revision>4</cp:revision>
  <dcterms:created xsi:type="dcterms:W3CDTF">2015-06-04T20:37:00Z</dcterms:created>
  <dcterms:modified xsi:type="dcterms:W3CDTF">2015-06-04T20:47:00Z</dcterms:modified>
</cp:coreProperties>
</file>